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EF36" w14:textId="7EAD4F00" w:rsidR="00995B03" w:rsidRPr="00C5176B" w:rsidRDefault="00995B03" w:rsidP="006D0107">
      <w:pPr>
        <w:spacing w:after="0" w:line="240" w:lineRule="auto"/>
        <w:jc w:val="center"/>
        <w:outlineLvl w:val="0"/>
        <w:rPr>
          <w:rFonts w:ascii="Arial" w:eastAsia="Times New Roman" w:hAnsi="Arial" w:cs="Arial"/>
          <w:kern w:val="36"/>
          <w:sz w:val="24"/>
          <w:szCs w:val="24"/>
          <w:lang w:eastAsia="cs-CZ"/>
        </w:rPr>
      </w:pPr>
      <w:r w:rsidRPr="00C5176B">
        <w:rPr>
          <w:rFonts w:ascii="Arial" w:eastAsia="Times New Roman" w:hAnsi="Arial" w:cs="Arial"/>
          <w:kern w:val="36"/>
          <w:sz w:val="24"/>
          <w:szCs w:val="24"/>
          <w:lang w:eastAsia="cs-CZ"/>
        </w:rPr>
        <w:t xml:space="preserve">Podmínky portálu </w:t>
      </w:r>
    </w:p>
    <w:p w14:paraId="59BCAC3C" w14:textId="7EE3E86E" w:rsidR="001C5BF0" w:rsidRPr="00C5176B" w:rsidRDefault="001C5BF0" w:rsidP="006D0107">
      <w:pPr>
        <w:spacing w:after="0" w:line="240" w:lineRule="auto"/>
        <w:jc w:val="center"/>
        <w:outlineLvl w:val="0"/>
        <w:rPr>
          <w:rFonts w:ascii="Arial" w:eastAsia="Times New Roman" w:hAnsi="Arial" w:cs="Arial"/>
          <w:kern w:val="36"/>
          <w:sz w:val="24"/>
          <w:szCs w:val="24"/>
          <w:lang w:eastAsia="cs-CZ"/>
        </w:rPr>
      </w:pPr>
      <w:r w:rsidRPr="00C5176B">
        <w:rPr>
          <w:rFonts w:ascii="Arial" w:eastAsia="Times New Roman" w:hAnsi="Arial" w:cs="Arial"/>
          <w:kern w:val="36"/>
          <w:sz w:val="24"/>
          <w:szCs w:val="24"/>
          <w:lang w:eastAsia="cs-CZ"/>
        </w:rPr>
        <w:t>www.</w:t>
      </w:r>
      <w:r w:rsidR="006D53C9">
        <w:rPr>
          <w:rFonts w:ascii="Arial" w:eastAsia="Times New Roman" w:hAnsi="Arial" w:cs="Arial"/>
          <w:kern w:val="36"/>
          <w:sz w:val="24"/>
          <w:szCs w:val="24"/>
          <w:lang w:eastAsia="cs-CZ"/>
        </w:rPr>
        <w:t>upc-brno</w:t>
      </w:r>
      <w:r w:rsidRPr="00C5176B">
        <w:rPr>
          <w:rFonts w:ascii="Arial" w:eastAsia="Times New Roman" w:hAnsi="Arial" w:cs="Arial"/>
          <w:kern w:val="36"/>
          <w:sz w:val="24"/>
          <w:szCs w:val="24"/>
          <w:lang w:eastAsia="cs-CZ"/>
        </w:rPr>
        <w:t>.cz</w:t>
      </w:r>
    </w:p>
    <w:p w14:paraId="5A7C2386" w14:textId="0D8F6F2D" w:rsidR="006D0107" w:rsidRPr="00C5176B" w:rsidRDefault="006D0107" w:rsidP="006D0107">
      <w:pPr>
        <w:spacing w:after="0" w:line="240" w:lineRule="auto"/>
        <w:jc w:val="center"/>
        <w:outlineLvl w:val="0"/>
        <w:rPr>
          <w:rFonts w:ascii="Arial" w:eastAsia="Times New Roman" w:hAnsi="Arial" w:cs="Arial"/>
          <w:kern w:val="36"/>
          <w:sz w:val="24"/>
          <w:szCs w:val="24"/>
          <w:lang w:eastAsia="cs-CZ"/>
        </w:rPr>
      </w:pPr>
    </w:p>
    <w:p w14:paraId="4085C336" w14:textId="77777777" w:rsidR="00C5176B" w:rsidRPr="00C5176B" w:rsidRDefault="0063300D" w:rsidP="00995B03">
      <w:pPr>
        <w:spacing w:before="600" w:after="300" w:line="240" w:lineRule="auto"/>
        <w:outlineLvl w:val="2"/>
        <w:rPr>
          <w:rFonts w:ascii="Arial" w:eastAsia="Times New Roman" w:hAnsi="Arial" w:cs="Arial"/>
          <w:sz w:val="24"/>
          <w:szCs w:val="24"/>
          <w:lang w:eastAsia="cs-CZ"/>
        </w:rPr>
      </w:pPr>
      <w:proofErr w:type="spellStart"/>
      <w:r w:rsidRPr="00C5176B">
        <w:rPr>
          <w:rFonts w:ascii="Arial" w:eastAsia="Times New Roman" w:hAnsi="Arial" w:cs="Arial"/>
          <w:sz w:val="24"/>
          <w:szCs w:val="24"/>
          <w:lang w:eastAsia="cs-CZ"/>
        </w:rPr>
        <w:t>Partnerconnect</w:t>
      </w:r>
      <w:proofErr w:type="spellEnd"/>
      <w:r w:rsidRPr="00C5176B">
        <w:rPr>
          <w:rFonts w:ascii="Arial" w:eastAsia="Times New Roman" w:hAnsi="Arial" w:cs="Arial"/>
          <w:sz w:val="24"/>
          <w:szCs w:val="24"/>
          <w:lang w:eastAsia="cs-CZ"/>
        </w:rPr>
        <w:t xml:space="preserve"> s.r.o. IČO: 19868154, se sídlem Zbraslavská 12/11, 159 00 Praha - Malá Chuchle, zapsané pod spisovou </w:t>
      </w:r>
      <w:proofErr w:type="gramStart"/>
      <w:r w:rsidRPr="00C5176B">
        <w:rPr>
          <w:rFonts w:ascii="Arial" w:eastAsia="Times New Roman" w:hAnsi="Arial" w:cs="Arial"/>
          <w:sz w:val="24"/>
          <w:szCs w:val="24"/>
          <w:lang w:eastAsia="cs-CZ"/>
        </w:rPr>
        <w:t>značkou  C</w:t>
      </w:r>
      <w:proofErr w:type="gramEnd"/>
      <w:r w:rsidRPr="00C5176B">
        <w:rPr>
          <w:rFonts w:ascii="Arial" w:eastAsia="Times New Roman" w:hAnsi="Arial" w:cs="Arial"/>
          <w:sz w:val="24"/>
          <w:szCs w:val="24"/>
          <w:lang w:eastAsia="cs-CZ"/>
        </w:rPr>
        <w:t xml:space="preserve"> 392991/MSPH u Městský soud v Praze, dále jen „poskytovatel“ a dále jen „zákazník".</w:t>
      </w:r>
    </w:p>
    <w:p w14:paraId="2804C960" w14:textId="16F4985C"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1.ÚVODNÍ USTANOVENÍ</w:t>
      </w:r>
    </w:p>
    <w:p w14:paraId="60AF031D" w14:textId="3AD913B7"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1.1</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Tyto obchodní podmínky („Obchodní podmínky“) společnosti </w:t>
      </w:r>
      <w:proofErr w:type="spellStart"/>
      <w:r w:rsidR="00AF0BF0" w:rsidRPr="00C5176B">
        <w:rPr>
          <w:rFonts w:ascii="Arial" w:eastAsia="Times New Roman" w:hAnsi="Arial" w:cs="Arial"/>
          <w:sz w:val="24"/>
          <w:szCs w:val="24"/>
          <w:lang w:eastAsia="cs-CZ"/>
        </w:rPr>
        <w:t>Partnerconnect</w:t>
      </w:r>
      <w:proofErr w:type="spellEnd"/>
      <w:r w:rsidR="00AF0BF0" w:rsidRPr="00C5176B">
        <w:rPr>
          <w:rFonts w:ascii="Arial" w:eastAsia="Times New Roman" w:hAnsi="Arial" w:cs="Arial"/>
          <w:sz w:val="24"/>
          <w:szCs w:val="24"/>
          <w:lang w:eastAsia="cs-CZ"/>
        </w:rPr>
        <w:t xml:space="preserve"> s.r.o. IČO: 19868154</w:t>
      </w:r>
      <w:r w:rsidRPr="00C5176B">
        <w:rPr>
          <w:rFonts w:ascii="Arial" w:eastAsia="Times New Roman" w:hAnsi="Arial" w:cs="Arial"/>
          <w:sz w:val="24"/>
          <w:szCs w:val="24"/>
          <w:lang w:eastAsia="cs-CZ"/>
        </w:rPr>
        <w:t xml:space="preserve">, zapsané </w:t>
      </w:r>
      <w:proofErr w:type="spellStart"/>
      <w:r w:rsidR="00DB3F21" w:rsidRPr="00C5176B">
        <w:rPr>
          <w:rFonts w:ascii="Arial" w:eastAsia="Times New Roman" w:hAnsi="Arial" w:cs="Arial"/>
          <w:sz w:val="24"/>
          <w:szCs w:val="24"/>
          <w:lang w:eastAsia="cs-CZ"/>
        </w:rPr>
        <w:t>zapsané</w:t>
      </w:r>
      <w:proofErr w:type="spellEnd"/>
      <w:r w:rsidR="00DB3F21" w:rsidRPr="00C5176B">
        <w:rPr>
          <w:rFonts w:ascii="Arial" w:eastAsia="Times New Roman" w:hAnsi="Arial" w:cs="Arial"/>
          <w:sz w:val="24"/>
          <w:szCs w:val="24"/>
          <w:lang w:eastAsia="cs-CZ"/>
        </w:rPr>
        <w:t xml:space="preserve"> pod spisovou </w:t>
      </w:r>
      <w:proofErr w:type="gramStart"/>
      <w:r w:rsidR="00DB3F21" w:rsidRPr="00C5176B">
        <w:rPr>
          <w:rFonts w:ascii="Arial" w:eastAsia="Times New Roman" w:hAnsi="Arial" w:cs="Arial"/>
          <w:sz w:val="24"/>
          <w:szCs w:val="24"/>
          <w:lang w:eastAsia="cs-CZ"/>
        </w:rPr>
        <w:t>značkou  C</w:t>
      </w:r>
      <w:proofErr w:type="gramEnd"/>
      <w:r w:rsidR="00DB3F21" w:rsidRPr="00C5176B">
        <w:rPr>
          <w:rFonts w:ascii="Arial" w:eastAsia="Times New Roman" w:hAnsi="Arial" w:cs="Arial"/>
          <w:sz w:val="24"/>
          <w:szCs w:val="24"/>
          <w:lang w:eastAsia="cs-CZ"/>
        </w:rPr>
        <w:t xml:space="preserve"> 392991/MSPH u Městský soud v Praze</w:t>
      </w:r>
      <w:r w:rsidRPr="00C5176B">
        <w:rPr>
          <w:rFonts w:ascii="Arial" w:eastAsia="Times New Roman" w:hAnsi="Arial" w:cs="Arial"/>
          <w:sz w:val="24"/>
          <w:szCs w:val="24"/>
          <w:lang w:eastAsia="cs-CZ"/>
        </w:rPr>
        <w:t xml:space="preserve"> upravují vzájemná práva a povinnosti vzniklé v souvislosti s využíváním webového portálu</w:t>
      </w:r>
      <w:r w:rsidR="0021250E" w:rsidRPr="00C5176B">
        <w:rPr>
          <w:rFonts w:ascii="Arial" w:eastAsia="Times New Roman" w:hAnsi="Arial" w:cs="Arial"/>
          <w:sz w:val="24"/>
          <w:szCs w:val="24"/>
          <w:lang w:eastAsia="cs-CZ"/>
        </w:rPr>
        <w:t xml:space="preserve"> </w:t>
      </w:r>
      <w:hyperlink r:id="rId5" w:history="1">
        <w:r w:rsidR="0021250E" w:rsidRPr="00C5176B">
          <w:rPr>
            <w:rStyle w:val="Hypertextovodkaz"/>
            <w:rFonts w:ascii="Arial" w:eastAsia="Times New Roman" w:hAnsi="Arial" w:cs="Arial"/>
            <w:sz w:val="24"/>
            <w:szCs w:val="24"/>
            <w:lang w:eastAsia="cs-CZ"/>
          </w:rPr>
          <w:t>www.</w:t>
        </w:r>
        <w:r w:rsidR="006D53C9">
          <w:rPr>
            <w:rStyle w:val="Hypertextovodkaz"/>
            <w:rFonts w:ascii="Arial" w:eastAsia="Times New Roman" w:hAnsi="Arial" w:cs="Arial"/>
            <w:sz w:val="24"/>
            <w:szCs w:val="24"/>
            <w:lang w:eastAsia="cs-CZ"/>
          </w:rPr>
          <w:t>upc-brno</w:t>
        </w:r>
        <w:r w:rsidR="0021250E" w:rsidRPr="00C5176B">
          <w:rPr>
            <w:rStyle w:val="Hypertextovodkaz"/>
            <w:rFonts w:ascii="Arial" w:eastAsia="Times New Roman" w:hAnsi="Arial" w:cs="Arial"/>
            <w:sz w:val="24"/>
            <w:szCs w:val="24"/>
            <w:lang w:eastAsia="cs-CZ"/>
          </w:rPr>
          <w:t>.cz</w:t>
        </w:r>
      </w:hyperlink>
      <w:r w:rsidR="0021250E" w:rsidRPr="00C5176B">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(„Webový portál“) jinou fyzickou či právnickou osobou („zákazník“) a další související právní vztahy. </w:t>
      </w:r>
    </w:p>
    <w:p w14:paraId="6C278E05" w14:textId="7B17F76B"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1.2</w:t>
      </w:r>
      <w:r w:rsidR="001C5BF0" w:rsidRPr="00C5176B">
        <w:rPr>
          <w:rFonts w:ascii="Arial" w:eastAsia="Times New Roman" w:hAnsi="Arial" w:cs="Arial"/>
          <w:sz w:val="24"/>
          <w:szCs w:val="24"/>
          <w:lang w:eastAsia="cs-CZ"/>
        </w:rPr>
        <w:t>.</w:t>
      </w:r>
      <w:r w:rsidR="00DB3F21" w:rsidRPr="00DB3F21">
        <w:rPr>
          <w:rFonts w:ascii="Arial" w:eastAsia="Times New Roman" w:hAnsi="Arial" w:cs="Arial"/>
          <w:sz w:val="24"/>
          <w:szCs w:val="24"/>
          <w:lang w:eastAsia="cs-CZ"/>
        </w:rPr>
        <w:t xml:space="preserve"> </w:t>
      </w:r>
      <w:proofErr w:type="spellStart"/>
      <w:r w:rsidR="00DB3F21" w:rsidRPr="00C5176B">
        <w:rPr>
          <w:rFonts w:ascii="Arial" w:eastAsia="Times New Roman" w:hAnsi="Arial" w:cs="Arial"/>
          <w:sz w:val="24"/>
          <w:szCs w:val="24"/>
          <w:lang w:eastAsia="cs-CZ"/>
        </w:rPr>
        <w:t>Partnerconnect</w:t>
      </w:r>
      <w:proofErr w:type="spellEnd"/>
      <w:r w:rsidR="00DB3F21" w:rsidRPr="00C5176B">
        <w:rPr>
          <w:rFonts w:ascii="Arial" w:eastAsia="Times New Roman" w:hAnsi="Arial" w:cs="Arial"/>
          <w:sz w:val="24"/>
          <w:szCs w:val="24"/>
          <w:lang w:eastAsia="cs-CZ"/>
        </w:rPr>
        <w:t xml:space="preserve"> s.r.o.</w:t>
      </w:r>
      <w:r w:rsidR="00DB3F21">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je obchodní společností poskytující prostřednictvím Webového portálu služby informačního servisu (poradenství) a srovnání nabídek služeb a produktů třetích osob („Dodavatelé“) v oblasti </w:t>
      </w:r>
      <w:r w:rsidR="008E27D6" w:rsidRPr="00C5176B">
        <w:rPr>
          <w:rFonts w:ascii="Arial" w:eastAsia="Times New Roman" w:hAnsi="Arial" w:cs="Arial"/>
          <w:sz w:val="24"/>
          <w:szCs w:val="24"/>
          <w:lang w:eastAsia="cs-CZ"/>
        </w:rPr>
        <w:t>telekomunikací</w:t>
      </w:r>
      <w:r w:rsidRPr="00C5176B">
        <w:rPr>
          <w:rFonts w:ascii="Arial" w:eastAsia="Times New Roman" w:hAnsi="Arial" w:cs="Arial"/>
          <w:sz w:val="24"/>
          <w:szCs w:val="24"/>
          <w:lang w:eastAsia="cs-CZ"/>
        </w:rPr>
        <w:t xml:space="preserve"> (zejména </w:t>
      </w:r>
      <w:r w:rsidR="008E27D6" w:rsidRPr="00C5176B">
        <w:rPr>
          <w:rFonts w:ascii="Arial" w:eastAsia="Times New Roman" w:hAnsi="Arial" w:cs="Arial"/>
          <w:sz w:val="24"/>
          <w:szCs w:val="24"/>
          <w:lang w:eastAsia="cs-CZ"/>
        </w:rPr>
        <w:t>internetu</w:t>
      </w:r>
      <w:r w:rsidRPr="00C5176B">
        <w:rPr>
          <w:rFonts w:ascii="Arial" w:eastAsia="Times New Roman" w:hAnsi="Arial" w:cs="Arial"/>
          <w:sz w:val="24"/>
          <w:szCs w:val="24"/>
          <w:lang w:eastAsia="cs-CZ"/>
        </w:rPr>
        <w:t xml:space="preserve">), služeb elektronických komunikací, a to včetně zprostředkování uzavření smlouvy na nákup/ odběr těchto služeb či produktů s příslušným Dodavatelem. </w:t>
      </w:r>
    </w:p>
    <w:p w14:paraId="283E7222" w14:textId="206FE83F"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3</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Poskytnutím služby informačního servisu (poradenství) nebo srovnání nabídek služeb a produktů Dodavatelů („Služba“) dochází mezi </w:t>
      </w:r>
      <w:proofErr w:type="spellStart"/>
      <w:proofErr w:type="gramStart"/>
      <w:r w:rsidR="00493ED2" w:rsidRPr="00C5176B">
        <w:rPr>
          <w:rFonts w:ascii="Arial" w:eastAsia="Times New Roman" w:hAnsi="Arial" w:cs="Arial"/>
          <w:sz w:val="24"/>
          <w:szCs w:val="24"/>
          <w:lang w:eastAsia="cs-CZ"/>
        </w:rPr>
        <w:t>Partnerconnect</w:t>
      </w:r>
      <w:proofErr w:type="spellEnd"/>
      <w:r w:rsidR="00493ED2" w:rsidRPr="00C5176B">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 a</w:t>
      </w:r>
      <w:proofErr w:type="gramEnd"/>
      <w:r w:rsidRPr="00C5176B">
        <w:rPr>
          <w:rFonts w:ascii="Arial" w:eastAsia="Times New Roman" w:hAnsi="Arial" w:cs="Arial"/>
          <w:sz w:val="24"/>
          <w:szCs w:val="24"/>
          <w:lang w:eastAsia="cs-CZ"/>
        </w:rPr>
        <w:t xml:space="preserve"> Zákazníkem k uzavření smlouvy o poskytnutí služby informačního servisu (poradenství) či srovnání („Smlouva“), k jejímuž plnění jsou nezbytné osobní údaje a další doplňující informace sdělené Zákazníkem prostřednictvím rozhraní Webového portálu či v rámci telefonního hovoru s operátorem Společností. Bez sdělení osobních údajů a dalších doplňujících informací ze strany Zákazník</w:t>
      </w:r>
      <w:r w:rsidR="008E27D6" w:rsidRPr="00C5176B">
        <w:rPr>
          <w:rFonts w:ascii="Arial" w:eastAsia="Times New Roman" w:hAnsi="Arial" w:cs="Arial"/>
          <w:sz w:val="24"/>
          <w:szCs w:val="24"/>
          <w:lang w:eastAsia="cs-CZ"/>
        </w:rPr>
        <w:t>a</w:t>
      </w:r>
      <w:r w:rsidRPr="00C5176B">
        <w:rPr>
          <w:rFonts w:ascii="Arial" w:eastAsia="Times New Roman" w:hAnsi="Arial" w:cs="Arial"/>
          <w:sz w:val="24"/>
          <w:szCs w:val="24"/>
          <w:lang w:eastAsia="cs-CZ"/>
        </w:rPr>
        <w:t xml:space="preserve"> by nebylo možné Smlouvu uzavřít, neboť se jedná ze strany Společností o jinak bezúplatné poskytování Služeb. Společnosti generují zisk z provizí od Dodavatelů za zprostředkování uzavření smlouvy na nákup/ odběr konkrétních služeb či produktů s příslušným Dodavatelem a z prodeje reklamního prostoru. Zákazník má možnost vybrat si nabídku některého z Dodavatelů, kterou vyhodnotí dle svého uvážení za nejvýhodnější, a pokud to Webový portál u daného Dodavatele umožňuje, sjednat její objednání prostřednictvím Webového portálu, telefonního hovoru s operátorem Společností nebo přímo prostřednictvím webového rozhraní vybraného Dodavatele, na které bude přesměrován. </w:t>
      </w:r>
    </w:p>
    <w:p w14:paraId="1DE49164" w14:textId="002D75CF"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4</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Osobní údaje, případně další doplňující informace týkající konkrétní služby či produktu, pro účely sjednání Smlouvy Zákazník poskytuje prostřednictvím on-line formuláře na Webovém portálu („Formulář“) nebo v rámci telefonního hovoru s operátorem Společností. Okamžikem odeslání (a řádného doručení) vyplněného Formuláře Společnostem či okamžikem sdělení potřebných informací v průběhu telefonního hovoru dochází ke vzniku Smlouvy, která se řídí těmito Obchodními podmínkami. Uzavření Smlouvy bude Zákazník</w:t>
      </w:r>
      <w:r w:rsidR="00053B58" w:rsidRPr="00C5176B">
        <w:rPr>
          <w:rFonts w:ascii="Arial" w:eastAsia="Times New Roman" w:hAnsi="Arial" w:cs="Arial"/>
          <w:sz w:val="24"/>
          <w:szCs w:val="24"/>
          <w:lang w:eastAsia="cs-CZ"/>
        </w:rPr>
        <w:t>ovi</w:t>
      </w:r>
      <w:r w:rsidRPr="00C5176B">
        <w:rPr>
          <w:rFonts w:ascii="Arial" w:eastAsia="Times New Roman" w:hAnsi="Arial" w:cs="Arial"/>
          <w:sz w:val="24"/>
          <w:szCs w:val="24"/>
          <w:lang w:eastAsia="cs-CZ"/>
        </w:rPr>
        <w:t xml:space="preserve"> bez zbytečného odkladu potvrzeno</w:t>
      </w:r>
      <w:r w:rsidR="00053B58" w:rsidRPr="00C5176B">
        <w:rPr>
          <w:rFonts w:ascii="Arial" w:eastAsia="Times New Roman" w:hAnsi="Arial" w:cs="Arial"/>
          <w:sz w:val="24"/>
          <w:szCs w:val="24"/>
          <w:lang w:eastAsia="cs-CZ"/>
        </w:rPr>
        <w:t>.</w:t>
      </w:r>
      <w:r w:rsidRPr="00C5176B">
        <w:rPr>
          <w:rFonts w:ascii="Arial" w:eastAsia="Times New Roman" w:hAnsi="Arial" w:cs="Arial"/>
          <w:sz w:val="24"/>
          <w:szCs w:val="24"/>
          <w:lang w:eastAsia="cs-CZ"/>
        </w:rPr>
        <w:t xml:space="preserve"> </w:t>
      </w:r>
    </w:p>
    <w:p w14:paraId="6CB18151" w14:textId="6B0D3B8C"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5</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pro účely plnění Smlouvy může být ze strany zaměstnance nebo zástupce Společností telefonicky nebo prostřednictvím elektronické pošty kontaktován. </w:t>
      </w:r>
    </w:p>
    <w:p w14:paraId="4979361C" w14:textId="75B25049" w:rsidR="001C5BF0"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lastRenderedPageBreak/>
        <w:t>1.</w:t>
      </w:r>
      <w:r w:rsidR="001C5BF0" w:rsidRPr="00C5176B">
        <w:rPr>
          <w:rFonts w:ascii="Arial" w:eastAsia="Times New Roman" w:hAnsi="Arial" w:cs="Arial"/>
          <w:sz w:val="24"/>
          <w:szCs w:val="24"/>
          <w:lang w:eastAsia="cs-CZ"/>
        </w:rPr>
        <w:t>6</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Znění Obchodních podmínek mohou Společnosti měnit či doplňovat. Tímto ustanovením nejsou dotčena práva a povinnosti vzniklé po dobu účinnosti předchozího znění Obchodních podmínek. </w:t>
      </w:r>
    </w:p>
    <w:p w14:paraId="5AAE3B92" w14:textId="54BEF46F"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1.</w:t>
      </w:r>
      <w:r w:rsidR="001C5BF0" w:rsidRPr="00C5176B">
        <w:rPr>
          <w:rFonts w:ascii="Arial" w:eastAsia="Times New Roman" w:hAnsi="Arial" w:cs="Arial"/>
          <w:sz w:val="24"/>
          <w:szCs w:val="24"/>
          <w:lang w:eastAsia="cs-CZ"/>
        </w:rPr>
        <w:t>7</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Při komunikaci se Společnostmi a sdělování údajů na Webovém portálu či prostřednictvím telefonního hovoru s operátorem Společností, jakož i při objednávání Služeb je Zákazník povinen uvádět správně a pravdivě všechny údaje. Údaje sdělené Společnostem je Zákazník při jakékoliv jejich změně povinen aktualizovat. </w:t>
      </w:r>
    </w:p>
    <w:p w14:paraId="693025C1" w14:textId="77777777"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2.ZPROSTŘEDKOVÁNÍ MOŽNOSTI UZAVŘENÍ SMLOUVY S DODAVATELEM</w:t>
      </w:r>
    </w:p>
    <w:p w14:paraId="1FF83D96" w14:textId="6F8BEA7C"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2.1</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Webový portál obsahuje seznam služeb a produktů nabízených Dodavateli, a to včetně uvedení orientačních cen jednotlivých služeb a produktů. Ceny jsou uvedeny pouze v indikativní výši a Společnosti neodpovídají za to, že Dodavatel </w:t>
      </w:r>
      <w:proofErr w:type="gramStart"/>
      <w:r w:rsidRPr="00C5176B">
        <w:rPr>
          <w:rFonts w:ascii="Arial" w:eastAsia="Times New Roman" w:hAnsi="Arial" w:cs="Arial"/>
          <w:sz w:val="24"/>
          <w:szCs w:val="24"/>
          <w:lang w:eastAsia="cs-CZ"/>
        </w:rPr>
        <w:t>s</w:t>
      </w:r>
      <w:proofErr w:type="gramEnd"/>
      <w:r w:rsidRPr="00C5176B">
        <w:rPr>
          <w:rFonts w:ascii="Arial" w:eastAsia="Times New Roman" w:hAnsi="Arial" w:cs="Arial"/>
          <w:sz w:val="24"/>
          <w:szCs w:val="24"/>
          <w:lang w:eastAsia="cs-CZ"/>
        </w:rPr>
        <w:t xml:space="preserve"> Zákazníkem předmětnou smlouvu na nákup/ odběr služeb či produktů („Smlouva s Dodavatelem“) uzavře za ceny uvedené na Webovém portálu. Tímto ustanovením není omezena možnost uzavřít Smlouvu s Dodavatelem za individuálně sjednaných podmínek. Veškeré nabídky služeb a produktů umístěné na Webovém portálu jsou nezávazné a Dodavatelé nejsou povinni Smlouvu s Dodavatelem uzavřít. 2.2</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Společnosti srovnávají podmínky Dodavatelů služeb a produktů na Webovém portálu na základě veřejně dostupných informací nebo dle individuálně zaslaných podmínek Dodavatelů. Srovnání nabídek na Webovém portálu je pouze orientační. Společnosti nejsou povinny na Webovém portálu zveřejňovat nabídky všech Dodavatelů dané služby či produktu na trhu. </w:t>
      </w:r>
    </w:p>
    <w:p w14:paraId="1669624A" w14:textId="3E14F5B6"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2.3</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Pro objednání možnosti uzavření Smlouvy s Dodavatelem je Zákazník povinen postupovat dle pokynů uvedených na Webovém portálu a vyplnit Formulář či sdělit vše potřebné prostřednictvím telefonního hovoru, čímž mimo jiné dochází k uzavření Smlouvy. Odesláním Formuláře obsahujícího další doplňující informace týkající se konkrétní služby či produktu nebo sdělením těchto informací v průběhu telefonního hovoru vzniká objednávka („Objednávka“). </w:t>
      </w:r>
    </w:p>
    <w:p w14:paraId="7E46156D" w14:textId="5F61981A"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2.4</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Objednávku předají Společnosti Dodavateli, který je oprávněn </w:t>
      </w:r>
      <w:proofErr w:type="gramStart"/>
      <w:r w:rsidRPr="00C5176B">
        <w:rPr>
          <w:rFonts w:ascii="Arial" w:eastAsia="Times New Roman" w:hAnsi="Arial" w:cs="Arial"/>
          <w:sz w:val="24"/>
          <w:szCs w:val="24"/>
          <w:lang w:eastAsia="cs-CZ"/>
        </w:rPr>
        <w:t>s</w:t>
      </w:r>
      <w:proofErr w:type="gramEnd"/>
      <w:r w:rsidRPr="00C5176B">
        <w:rPr>
          <w:rFonts w:ascii="Arial" w:eastAsia="Times New Roman" w:hAnsi="Arial" w:cs="Arial"/>
          <w:sz w:val="24"/>
          <w:szCs w:val="24"/>
          <w:lang w:eastAsia="cs-CZ"/>
        </w:rPr>
        <w:t xml:space="preserve"> Zákazníkem uzavřít Smlouvu s Dodavatelem. Zákazník tímto bere na vědomí, že odesláním Objednávky jsou Společnosti oprávněny pro účely sjednání možnosti uzavření Smlouvy s Dodavatelem předat veškeré v rámci Objednávky získané informace, včetně osobních údajů Zákazníke</w:t>
      </w:r>
      <w:r w:rsidR="00C76EF2" w:rsidRPr="00C5176B">
        <w:rPr>
          <w:rFonts w:ascii="Arial" w:eastAsia="Times New Roman" w:hAnsi="Arial" w:cs="Arial"/>
          <w:sz w:val="24"/>
          <w:szCs w:val="24"/>
          <w:lang w:eastAsia="cs-CZ"/>
        </w:rPr>
        <w:t>m</w:t>
      </w:r>
      <w:r w:rsidRPr="00C5176B">
        <w:rPr>
          <w:rFonts w:ascii="Arial" w:eastAsia="Times New Roman" w:hAnsi="Arial" w:cs="Arial"/>
          <w:sz w:val="24"/>
          <w:szCs w:val="24"/>
          <w:lang w:eastAsia="cs-CZ"/>
        </w:rPr>
        <w:t xml:space="preserve">, příslušnému Dodavateli, kterého si Zákazník zvolil. </w:t>
      </w:r>
    </w:p>
    <w:p w14:paraId="5E6BB776" w14:textId="15A7BF46"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2.5</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V některých případech je možné si vybrané služby či produkty od Dodavatele objednat přímo na Webovém portálu Společností. </w:t>
      </w:r>
    </w:p>
    <w:p w14:paraId="77255585" w14:textId="0803D24E"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2.6</w:t>
      </w:r>
      <w:r w:rsidR="004C1897">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Smlouvu s Dodavatelem uzavírá Zákazník přímo s Dodavatelem služby, a to na základě svého vlastního svobodného výběru Dodavatele poté, co se důkladně seznámil s obchodními podmínkami Dodavatele poskytované služby či produktu a porozuměl jim. </w:t>
      </w:r>
    </w:p>
    <w:p w14:paraId="6E4ECB8C" w14:textId="77777777"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3.DALŠÍ PRÁVA A POVINNOSTI</w:t>
      </w:r>
    </w:p>
    <w:p w14:paraId="0A9A61DD" w14:textId="7648C23F" w:rsidR="007B073E"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3.1</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programové vybavení a další součásti tvořící Webový portál jsou chráněny autorským právem. Zákazník se zavazuje, že nebude vykonávat žádnou činnost, která by mohla jemu nebo třetím osobám umožnit </w:t>
      </w:r>
      <w:r w:rsidRPr="00C5176B">
        <w:rPr>
          <w:rFonts w:ascii="Arial" w:eastAsia="Times New Roman" w:hAnsi="Arial" w:cs="Arial"/>
          <w:sz w:val="24"/>
          <w:szCs w:val="24"/>
          <w:lang w:eastAsia="cs-CZ"/>
        </w:rPr>
        <w:lastRenderedPageBreak/>
        <w:t xml:space="preserve">neoprávněně zasahovat do programového vybavení nebo dalších součástí tvořících Webový portál Společností či je neoprávněně užít. </w:t>
      </w:r>
    </w:p>
    <w:p w14:paraId="1A7D2CEF" w14:textId="77777777" w:rsidR="007B073E"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3.2</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Zájemce není oprávněn při využívání rozhraní Webového portálu používat mechanismy, programové vybavení nebo jiné postupy, které by mohly mít negativní vliv na provoz Webového portálu. Webový portál je možné užívat jen v rozsahu, který není na úkor práv ostatních Zákazníků, Společností a který je v souladu s jeho určením. </w:t>
      </w:r>
    </w:p>
    <w:p w14:paraId="3AFF6588" w14:textId="72E6DDA2" w:rsidR="007B073E"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3.3</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Společnosti nenesou odpovědnost za chyby vzniklé v důsledku zásahů třetích osob do Webového portálu nebo v důsledku užití Webového portálu v rozporu s jeho určením. </w:t>
      </w:r>
    </w:p>
    <w:p w14:paraId="5FE399FE" w14:textId="1DD177C8"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3.4</w:t>
      </w:r>
      <w:r w:rsidR="007B073E">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Webový portál nemusí být dostupný nepřetržitě, a to zejména s ohledem na nutnou údržbu hardwarového a softwarového vybavení Společností, popř. nutnou údržbu hardwarového a softwarového vybavení třetích osob. </w:t>
      </w:r>
    </w:p>
    <w:p w14:paraId="399780E9" w14:textId="77777777" w:rsidR="00995B03" w:rsidRPr="00C5176B" w:rsidRDefault="00995B03"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4.OCHRANA OSOBNÍCH ÚDAJŮ</w:t>
      </w:r>
    </w:p>
    <w:p w14:paraId="37D335A0" w14:textId="3CB4202A"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4.1</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Ochrana osobních údajů Zákazník</w:t>
      </w:r>
      <w:r w:rsidR="00C76EF2" w:rsidRPr="00C5176B">
        <w:rPr>
          <w:rFonts w:ascii="Arial" w:eastAsia="Times New Roman" w:hAnsi="Arial" w:cs="Arial"/>
          <w:sz w:val="24"/>
          <w:szCs w:val="24"/>
          <w:lang w:eastAsia="cs-CZ"/>
        </w:rPr>
        <w:t>a</w:t>
      </w:r>
      <w:r w:rsidRPr="00C5176B">
        <w:rPr>
          <w:rFonts w:ascii="Arial" w:eastAsia="Times New Roman" w:hAnsi="Arial" w:cs="Arial"/>
          <w:sz w:val="24"/>
          <w:szCs w:val="24"/>
          <w:lang w:eastAsia="cs-CZ"/>
        </w:rPr>
        <w:t xml:space="preserve">, který je fyzickou osobou, je poskytována v souladu s nařízením Evropského parlamentu a Rady (EU) 2016/679 ze dne 27. 4. 2016 o ochraně fyzických osob v souvislosti se zpracováním osobních údajů a o volném pohybu těchto údajů (obecné nařízení o ochraně osobních údajů). </w:t>
      </w:r>
    </w:p>
    <w:p w14:paraId="3A421747" w14:textId="6542BCED" w:rsidR="00DB3AE0"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4.2</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Bližší podrobnosti o nakládání s osobními údaji Zákazník</w:t>
      </w:r>
      <w:r w:rsidR="00C76EF2" w:rsidRPr="00C5176B">
        <w:rPr>
          <w:rFonts w:ascii="Arial" w:eastAsia="Times New Roman" w:hAnsi="Arial" w:cs="Arial"/>
          <w:sz w:val="24"/>
          <w:szCs w:val="24"/>
          <w:lang w:eastAsia="cs-CZ"/>
        </w:rPr>
        <w:t>a</w:t>
      </w:r>
      <w:r w:rsidRPr="00C5176B">
        <w:rPr>
          <w:rFonts w:ascii="Arial" w:eastAsia="Times New Roman" w:hAnsi="Arial" w:cs="Arial"/>
          <w:sz w:val="24"/>
          <w:szCs w:val="24"/>
          <w:lang w:eastAsia="cs-CZ"/>
        </w:rPr>
        <w:t xml:space="preserve"> ze strany Společností jsou obsaženy v samostatném dokumentu Zásady zpracování osobních údajů umístěném na Webovém portálu. </w:t>
      </w:r>
    </w:p>
    <w:p w14:paraId="04394A1B" w14:textId="329376FD" w:rsidR="00995B03" w:rsidRPr="00C5176B" w:rsidRDefault="00995B03" w:rsidP="00995B03">
      <w:pPr>
        <w:spacing w:after="0"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4.3</w:t>
      </w:r>
      <w:r w:rsidR="007A0042">
        <w:rPr>
          <w:rFonts w:ascii="Arial" w:eastAsia="Times New Roman" w:hAnsi="Arial" w:cs="Arial"/>
          <w:sz w:val="24"/>
          <w:szCs w:val="24"/>
          <w:lang w:eastAsia="cs-CZ"/>
        </w:rPr>
        <w:t xml:space="preserve"> </w:t>
      </w:r>
      <w:r w:rsidRPr="00C5176B">
        <w:rPr>
          <w:rFonts w:ascii="Arial" w:eastAsia="Times New Roman" w:hAnsi="Arial" w:cs="Arial"/>
          <w:sz w:val="24"/>
          <w:szCs w:val="24"/>
          <w:lang w:eastAsia="cs-CZ"/>
        </w:rPr>
        <w:t xml:space="preserve">Zákazník bere na vědomí, že pokud využije svého práva na výmaz osobních údajů sdělených Společnostem pro účely poskytnutí Služeb, Společnosti mu nebudou moci nadále tyto Služby poskytovat a jejich poskytování a související zpracování osobních údajů pro tento účel ukončí. </w:t>
      </w:r>
    </w:p>
    <w:p w14:paraId="625BF13A" w14:textId="7AEE5866" w:rsidR="00995B03" w:rsidRPr="00C5176B" w:rsidRDefault="006D0107" w:rsidP="00995B03">
      <w:pPr>
        <w:spacing w:before="600" w:after="300" w:line="240" w:lineRule="auto"/>
        <w:outlineLvl w:val="2"/>
        <w:rPr>
          <w:rFonts w:ascii="Arial" w:eastAsia="Times New Roman" w:hAnsi="Arial" w:cs="Arial"/>
          <w:sz w:val="24"/>
          <w:szCs w:val="24"/>
          <w:lang w:eastAsia="cs-CZ"/>
        </w:rPr>
      </w:pPr>
      <w:r w:rsidRPr="00C5176B">
        <w:rPr>
          <w:rFonts w:ascii="Arial" w:eastAsia="Times New Roman" w:hAnsi="Arial" w:cs="Arial"/>
          <w:sz w:val="24"/>
          <w:szCs w:val="24"/>
          <w:lang w:eastAsia="cs-CZ"/>
        </w:rPr>
        <w:t>5</w:t>
      </w:r>
      <w:r w:rsidR="00995B03" w:rsidRPr="00C5176B">
        <w:rPr>
          <w:rFonts w:ascii="Arial" w:eastAsia="Times New Roman" w:hAnsi="Arial" w:cs="Arial"/>
          <w:sz w:val="24"/>
          <w:szCs w:val="24"/>
          <w:lang w:eastAsia="cs-CZ"/>
        </w:rPr>
        <w:t>.ZÁVĚREČNÁ USTANOVENÍ</w:t>
      </w:r>
    </w:p>
    <w:p w14:paraId="12E905CA" w14:textId="5E4893E3" w:rsidR="00995B03" w:rsidRPr="00C5176B" w:rsidRDefault="006D0107" w:rsidP="006D0107">
      <w:pPr>
        <w:spacing w:line="240" w:lineRule="auto"/>
        <w:rPr>
          <w:rFonts w:ascii="Arial" w:eastAsia="Times New Roman" w:hAnsi="Arial" w:cs="Arial"/>
          <w:sz w:val="24"/>
          <w:szCs w:val="24"/>
          <w:lang w:eastAsia="cs-CZ"/>
        </w:rPr>
      </w:pPr>
      <w:r w:rsidRPr="00C5176B">
        <w:rPr>
          <w:rFonts w:ascii="Arial" w:eastAsia="Times New Roman" w:hAnsi="Arial" w:cs="Arial"/>
          <w:sz w:val="24"/>
          <w:szCs w:val="24"/>
          <w:lang w:eastAsia="cs-CZ"/>
        </w:rPr>
        <w:t>5</w:t>
      </w:r>
      <w:r w:rsidR="00995B03" w:rsidRPr="00C5176B">
        <w:rPr>
          <w:rFonts w:ascii="Arial" w:eastAsia="Times New Roman" w:hAnsi="Arial" w:cs="Arial"/>
          <w:sz w:val="24"/>
          <w:szCs w:val="24"/>
          <w:lang w:eastAsia="cs-CZ"/>
        </w:rPr>
        <w:t>.1</w:t>
      </w:r>
      <w:r w:rsidR="007A0042">
        <w:rPr>
          <w:rFonts w:ascii="Arial" w:eastAsia="Times New Roman" w:hAnsi="Arial" w:cs="Arial"/>
          <w:sz w:val="24"/>
          <w:szCs w:val="24"/>
          <w:lang w:eastAsia="cs-CZ"/>
        </w:rPr>
        <w:t xml:space="preserve"> </w:t>
      </w:r>
      <w:r w:rsidR="00995B03" w:rsidRPr="00C5176B">
        <w:rPr>
          <w:rFonts w:ascii="Arial" w:eastAsia="Times New Roman" w:hAnsi="Arial" w:cs="Arial"/>
          <w:sz w:val="24"/>
          <w:szCs w:val="24"/>
          <w:lang w:eastAsia="cs-CZ"/>
        </w:rPr>
        <w:t xml:space="preserve">Jsou-li některá ustanovení Obchodních podmínek neplatná či neúčinná nebo se takovými stanou, namísto neplatných ustanovení nastoupí ustanovení, jejichž smysl se neplatným ustanovením co nejvíce přibližuje. Neplatností nebo neúčinností jednoho ustanovení není dotčena platnost ostatních ustanovení. Změny a doplňky Obchodních podmínek vyžadují písemnou formu. </w:t>
      </w:r>
    </w:p>
    <w:p w14:paraId="6E5E6FC2" w14:textId="77777777" w:rsidR="000B13BE" w:rsidRPr="00C5176B" w:rsidRDefault="000B13BE">
      <w:pPr>
        <w:rPr>
          <w:rFonts w:ascii="Arial" w:hAnsi="Arial" w:cs="Arial"/>
          <w:sz w:val="24"/>
          <w:szCs w:val="24"/>
        </w:rPr>
      </w:pPr>
    </w:p>
    <w:sectPr w:rsidR="000B13BE" w:rsidRPr="00C51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9"/>
    <w:rsid w:val="00053B58"/>
    <w:rsid w:val="000B13BE"/>
    <w:rsid w:val="001C5BF0"/>
    <w:rsid w:val="0021250E"/>
    <w:rsid w:val="00302477"/>
    <w:rsid w:val="00493ED2"/>
    <w:rsid w:val="004C1897"/>
    <w:rsid w:val="00532506"/>
    <w:rsid w:val="0063300D"/>
    <w:rsid w:val="006D0107"/>
    <w:rsid w:val="006D53C9"/>
    <w:rsid w:val="00785BFB"/>
    <w:rsid w:val="007A0042"/>
    <w:rsid w:val="007A1A42"/>
    <w:rsid w:val="007B073E"/>
    <w:rsid w:val="008E27D6"/>
    <w:rsid w:val="00995B03"/>
    <w:rsid w:val="00AF0BF0"/>
    <w:rsid w:val="00B75CC4"/>
    <w:rsid w:val="00C5176B"/>
    <w:rsid w:val="00C76EF2"/>
    <w:rsid w:val="00D303A9"/>
    <w:rsid w:val="00D8007A"/>
    <w:rsid w:val="00DB3AE0"/>
    <w:rsid w:val="00DB3F21"/>
    <w:rsid w:val="00E415A3"/>
    <w:rsid w:val="00F16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1EE7"/>
  <w15:chartTrackingRefBased/>
  <w15:docId w15:val="{74A269EB-08CD-416E-843A-37AC7800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5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995B0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5B0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995B0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95B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95B03"/>
    <w:rPr>
      <w:b/>
      <w:bCs/>
    </w:rPr>
  </w:style>
  <w:style w:type="character" w:styleId="Hypertextovodkaz">
    <w:name w:val="Hyperlink"/>
    <w:basedOn w:val="Standardnpsmoodstavce"/>
    <w:uiPriority w:val="99"/>
    <w:unhideWhenUsed/>
    <w:rsid w:val="00995B03"/>
    <w:rPr>
      <w:color w:val="0000FF"/>
      <w:u w:val="single"/>
    </w:rPr>
  </w:style>
  <w:style w:type="character" w:styleId="Nevyeenzmnka">
    <w:name w:val="Unresolved Mention"/>
    <w:basedOn w:val="Standardnpsmoodstavce"/>
    <w:uiPriority w:val="99"/>
    <w:semiHidden/>
    <w:unhideWhenUsed/>
    <w:rsid w:val="0099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51831">
      <w:bodyDiv w:val="1"/>
      <w:marLeft w:val="0"/>
      <w:marRight w:val="0"/>
      <w:marTop w:val="0"/>
      <w:marBottom w:val="0"/>
      <w:divBdr>
        <w:top w:val="none" w:sz="0" w:space="0" w:color="auto"/>
        <w:left w:val="none" w:sz="0" w:space="0" w:color="auto"/>
        <w:bottom w:val="none" w:sz="0" w:space="0" w:color="auto"/>
        <w:right w:val="none" w:sz="0" w:space="0" w:color="auto"/>
      </w:divBdr>
      <w:divsChild>
        <w:div w:id="1635409866">
          <w:marLeft w:val="0"/>
          <w:marRight w:val="0"/>
          <w:marTop w:val="0"/>
          <w:marBottom w:val="0"/>
          <w:divBdr>
            <w:top w:val="none" w:sz="0" w:space="0" w:color="auto"/>
            <w:left w:val="none" w:sz="0" w:space="0" w:color="auto"/>
            <w:bottom w:val="none" w:sz="0" w:space="0" w:color="auto"/>
            <w:right w:val="none" w:sz="0" w:space="0" w:color="auto"/>
          </w:divBdr>
          <w:divsChild>
            <w:div w:id="1104106316">
              <w:marLeft w:val="0"/>
              <w:marRight w:val="0"/>
              <w:marTop w:val="100"/>
              <w:marBottom w:val="1170"/>
              <w:divBdr>
                <w:top w:val="none" w:sz="0" w:space="0" w:color="auto"/>
                <w:left w:val="none" w:sz="0" w:space="0" w:color="auto"/>
                <w:bottom w:val="none" w:sz="0" w:space="0" w:color="auto"/>
                <w:right w:val="none" w:sz="0" w:space="0" w:color="auto"/>
              </w:divBdr>
              <w:divsChild>
                <w:div w:id="1656686434">
                  <w:marLeft w:val="0"/>
                  <w:marRight w:val="0"/>
                  <w:marTop w:val="0"/>
                  <w:marBottom w:val="0"/>
                  <w:divBdr>
                    <w:top w:val="none" w:sz="0" w:space="0" w:color="auto"/>
                    <w:left w:val="none" w:sz="0" w:space="0" w:color="auto"/>
                    <w:bottom w:val="none" w:sz="0" w:space="0" w:color="auto"/>
                    <w:right w:val="none" w:sz="0" w:space="0" w:color="auto"/>
                  </w:divBdr>
                  <w:divsChild>
                    <w:div w:id="7670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60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ej-internet-czech.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087B-681D-4CDD-B0E7-6FE8CC9D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6890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Pecina</dc:creator>
  <cp:keywords/>
  <dc:description/>
  <cp:lastModifiedBy>Michal Hroš</cp:lastModifiedBy>
  <cp:revision>2</cp:revision>
  <dcterms:created xsi:type="dcterms:W3CDTF">2025-01-01T10:54:00Z</dcterms:created>
  <dcterms:modified xsi:type="dcterms:W3CDTF">2025-01-01T10:54:00Z</dcterms:modified>
</cp:coreProperties>
</file>